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D699D" w14:textId="35AA2071" w:rsidR="0054244C" w:rsidRDefault="0054244C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  <w:r>
        <w:rPr>
          <w:rFonts w:ascii="Arial" w:hAnsi="Arial" w:cs="Arial"/>
          <w:b/>
          <w:noProof/>
          <w:color w:val="000000"/>
          <w:sz w:val="24"/>
          <w:szCs w:val="22"/>
        </w:rPr>
        <w:drawing>
          <wp:anchor distT="0" distB="0" distL="114300" distR="114300" simplePos="0" relativeHeight="251658240" behindDoc="0" locked="0" layoutInCell="0" allowOverlap="1" wp14:anchorId="104B1733" wp14:editId="1B6EDD24">
            <wp:simplePos x="0" y="0"/>
            <wp:positionH relativeFrom="column">
              <wp:posOffset>2226945</wp:posOffset>
            </wp:positionH>
            <wp:positionV relativeFrom="paragraph">
              <wp:posOffset>-488315</wp:posOffset>
            </wp:positionV>
            <wp:extent cx="969645" cy="1170940"/>
            <wp:effectExtent l="0" t="0" r="190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" cy="117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15BE56" w14:textId="7394FC90" w:rsidR="0054244C" w:rsidRDefault="0054244C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</w:p>
    <w:p w14:paraId="407966AC" w14:textId="3FA6D2C6" w:rsidR="0054244C" w:rsidRPr="0054244C" w:rsidRDefault="0054244C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52"/>
          <w:szCs w:val="52"/>
        </w:rPr>
      </w:pPr>
      <w:r w:rsidRPr="0054244C">
        <w:rPr>
          <w:rFonts w:ascii="Arial" w:hAnsi="Arial" w:cs="Arial"/>
          <w:b/>
          <w:color w:val="000000"/>
          <w:sz w:val="52"/>
          <w:szCs w:val="52"/>
        </w:rPr>
        <w:t xml:space="preserve">COMUNE DI CICCIANO </w:t>
      </w:r>
    </w:p>
    <w:p w14:paraId="7DF0D7DC" w14:textId="2086E5F1" w:rsidR="0054244C" w:rsidRDefault="0054244C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  <w:r>
        <w:rPr>
          <w:rFonts w:ascii="Arial" w:hAnsi="Arial" w:cs="Arial"/>
          <w:b/>
          <w:color w:val="000000"/>
          <w:sz w:val="24"/>
          <w:szCs w:val="22"/>
        </w:rPr>
        <w:t>Città Metropolitana di Napoli</w:t>
      </w:r>
    </w:p>
    <w:p w14:paraId="0B7DEEFA" w14:textId="452390D3" w:rsidR="0054244C" w:rsidRDefault="0054244C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  <w:r>
        <w:rPr>
          <w:rFonts w:ascii="Arial" w:hAnsi="Arial" w:cs="Arial"/>
          <w:b/>
          <w:color w:val="000000"/>
          <w:sz w:val="24"/>
          <w:szCs w:val="22"/>
        </w:rPr>
        <w:t>III SETTORE</w:t>
      </w:r>
    </w:p>
    <w:p w14:paraId="006266EE" w14:textId="77777777" w:rsidR="0054244C" w:rsidRDefault="0054244C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</w:p>
    <w:p w14:paraId="4BF16E62" w14:textId="7945A89C" w:rsidR="00AA16A3" w:rsidRPr="00AA16A3" w:rsidRDefault="00AA16A3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  <w:r w:rsidRPr="00AA16A3">
        <w:rPr>
          <w:rFonts w:ascii="Arial" w:hAnsi="Arial" w:cs="Arial"/>
          <w:b/>
          <w:color w:val="000000"/>
          <w:sz w:val="24"/>
          <w:szCs w:val="22"/>
        </w:rPr>
        <w:t xml:space="preserve">INDAGINE DI MERCATO PER MANIFESTAZIONE DI INTERESSE </w:t>
      </w:r>
    </w:p>
    <w:p w14:paraId="51C47E7B" w14:textId="3F118F18" w:rsidR="00AA16A3" w:rsidRDefault="00AA16A3" w:rsidP="00AA16A3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  <w:r w:rsidRPr="00AA16A3">
        <w:rPr>
          <w:rFonts w:ascii="Arial" w:hAnsi="Arial" w:cs="Arial"/>
          <w:b/>
          <w:color w:val="000000"/>
          <w:sz w:val="24"/>
          <w:szCs w:val="22"/>
        </w:rPr>
        <w:t xml:space="preserve">FINALIZZATO ALLA SUCCESSIVA PROCEDURA DI AFFIDAMENTO DIRETTO, COME DISCIPLINATA DALL'ART. 50, COMMA 1, LETT. b) DEL D. LGS N. 36/2023 </w:t>
      </w:r>
      <w:r>
        <w:rPr>
          <w:rFonts w:ascii="Arial" w:hAnsi="Arial" w:cs="Arial"/>
          <w:b/>
          <w:color w:val="000000"/>
          <w:sz w:val="24"/>
          <w:szCs w:val="22"/>
        </w:rPr>
        <w:t xml:space="preserve">PER </w:t>
      </w:r>
      <w:r w:rsidR="005E6037">
        <w:rPr>
          <w:rFonts w:ascii="Arial" w:hAnsi="Arial" w:cs="Arial"/>
          <w:b/>
          <w:color w:val="000000"/>
          <w:sz w:val="24"/>
          <w:szCs w:val="22"/>
        </w:rPr>
        <w:t xml:space="preserve">LA </w:t>
      </w:r>
      <w:r w:rsidR="005E6037" w:rsidRPr="00AA16A3">
        <w:rPr>
          <w:rFonts w:ascii="Arial" w:hAnsi="Arial" w:cs="Arial"/>
          <w:b/>
          <w:color w:val="000000"/>
          <w:sz w:val="24"/>
          <w:szCs w:val="22"/>
        </w:rPr>
        <w:t>ACQUISIZIONE</w:t>
      </w:r>
      <w:r w:rsidRPr="00AA16A3">
        <w:rPr>
          <w:rFonts w:ascii="Arial" w:hAnsi="Arial" w:cs="Arial"/>
          <w:b/>
          <w:color w:val="000000"/>
          <w:sz w:val="24"/>
          <w:szCs w:val="22"/>
        </w:rPr>
        <w:t xml:space="preserve"> DEL SERVIZIO DI CONFERIMENTO PRESSO IMPIANTO DI COMPOSTAGGIO E/O TRASFERENZA DELLA FRAZIONE ORGANICA E VEGETALE PROVENIENTE DALLA RACCOLTA DIFFERENZIATA SUL TERRITORIO COMUNALE PER MESI SEI - COD CER:200108 E CER 200201.</w:t>
      </w:r>
    </w:p>
    <w:p w14:paraId="6E5B3C69" w14:textId="4803B85C" w:rsidR="00B753A9" w:rsidRPr="00303EDF" w:rsidRDefault="00752D04" w:rsidP="00303EDF">
      <w:pPr>
        <w:pStyle w:val="Corpotesto"/>
        <w:widowControl/>
        <w:tabs>
          <w:tab w:val="left" w:pos="284"/>
        </w:tabs>
        <w:spacing w:before="240" w:after="240"/>
        <w:jc w:val="center"/>
        <w:rPr>
          <w:rFonts w:ascii="Arial" w:hAnsi="Arial" w:cs="Arial"/>
          <w:b/>
          <w:color w:val="000000"/>
          <w:sz w:val="24"/>
          <w:szCs w:val="22"/>
        </w:rPr>
      </w:pPr>
      <w:r w:rsidRPr="00303EDF">
        <w:rPr>
          <w:rFonts w:ascii="Arial" w:hAnsi="Arial" w:cs="Arial"/>
          <w:b/>
          <w:color w:val="000000"/>
          <w:sz w:val="24"/>
          <w:szCs w:val="22"/>
        </w:rPr>
        <w:t>DOMANDA PARTECIPAZIONE MANIFESTAZIONE DI INTERESSE</w:t>
      </w:r>
      <w:r w:rsidR="00B753A9">
        <w:rPr>
          <w:rFonts w:ascii="Arial" w:hAnsi="Arial" w:cs="Arial"/>
          <w:b/>
          <w:color w:val="000000"/>
          <w:sz w:val="24"/>
          <w:szCs w:val="22"/>
        </w:rPr>
        <w:t xml:space="preserve"> </w:t>
      </w:r>
    </w:p>
    <w:p w14:paraId="4241A752" w14:textId="77777777" w:rsidR="00752D04" w:rsidRPr="00303EDF" w:rsidRDefault="00752D04" w:rsidP="00303EDF">
      <w:pPr>
        <w:pStyle w:val="Corpotesto"/>
        <w:widowControl/>
        <w:tabs>
          <w:tab w:val="left" w:pos="284"/>
        </w:tabs>
        <w:spacing w:before="240" w:after="120" w:line="259" w:lineRule="auto"/>
        <w:jc w:val="both"/>
        <w:rPr>
          <w:rFonts w:ascii="Arial" w:hAnsi="Arial" w:cs="Arial"/>
          <w:sz w:val="22"/>
          <w:szCs w:val="22"/>
        </w:rPr>
      </w:pPr>
      <w:r w:rsidRPr="00303EDF">
        <w:rPr>
          <w:rFonts w:ascii="Arial" w:hAnsi="Arial" w:cs="Arial"/>
          <w:sz w:val="22"/>
          <w:szCs w:val="22"/>
        </w:rPr>
        <w:t>Il/La sottoscritto/a ______________________ nato/a a ___________________ il __________ C.F. ____________________________ residente a _______________</w:t>
      </w:r>
      <w:r w:rsidR="00303EDF">
        <w:rPr>
          <w:rFonts w:ascii="Arial" w:hAnsi="Arial" w:cs="Arial"/>
          <w:sz w:val="22"/>
          <w:szCs w:val="22"/>
        </w:rPr>
        <w:t xml:space="preserve">__ </w:t>
      </w:r>
      <w:r w:rsidRPr="00303EDF">
        <w:rPr>
          <w:rFonts w:ascii="Arial" w:hAnsi="Arial" w:cs="Arial"/>
          <w:sz w:val="22"/>
          <w:szCs w:val="22"/>
        </w:rPr>
        <w:t>indirizzo _________________________ n. civico ___________ cap ______________</w:t>
      </w:r>
      <w:r w:rsidR="0016054D">
        <w:rPr>
          <w:rFonts w:ascii="Arial" w:hAnsi="Arial" w:cs="Arial"/>
          <w:sz w:val="22"/>
          <w:szCs w:val="22"/>
        </w:rPr>
        <w:t>, in qualità di ______________________ della ditta _____________________ con sede legale in ___________________________ via __________________ C.F/P.IVA ___________________ PEC _________________________</w:t>
      </w:r>
    </w:p>
    <w:p w14:paraId="6BBCD18C" w14:textId="77777777" w:rsidR="00752D04" w:rsidRPr="00303EDF" w:rsidRDefault="00752D04" w:rsidP="00303EDF">
      <w:pPr>
        <w:pStyle w:val="Corpotesto"/>
        <w:widowControl/>
        <w:tabs>
          <w:tab w:val="left" w:pos="284"/>
        </w:tabs>
        <w:spacing w:before="240" w:after="240" w:line="259" w:lineRule="auto"/>
        <w:jc w:val="center"/>
        <w:rPr>
          <w:rFonts w:ascii="Arial" w:hAnsi="Arial" w:cs="Arial"/>
          <w:b/>
          <w:sz w:val="22"/>
          <w:szCs w:val="22"/>
        </w:rPr>
      </w:pPr>
      <w:r w:rsidRPr="00303EDF">
        <w:rPr>
          <w:rFonts w:ascii="Arial" w:hAnsi="Arial" w:cs="Arial"/>
          <w:b/>
          <w:sz w:val="22"/>
          <w:szCs w:val="22"/>
        </w:rPr>
        <w:t>C</w:t>
      </w:r>
      <w:r w:rsidR="00303EDF">
        <w:rPr>
          <w:rFonts w:ascii="Arial" w:hAnsi="Arial" w:cs="Arial"/>
          <w:b/>
          <w:sz w:val="22"/>
          <w:szCs w:val="22"/>
        </w:rPr>
        <w:t>HIED</w:t>
      </w:r>
      <w:r w:rsidRPr="00303EDF">
        <w:rPr>
          <w:rFonts w:ascii="Arial" w:hAnsi="Arial" w:cs="Arial"/>
          <w:b/>
          <w:sz w:val="22"/>
          <w:szCs w:val="22"/>
        </w:rPr>
        <w:t>E</w:t>
      </w:r>
    </w:p>
    <w:p w14:paraId="45BFE31E" w14:textId="77777777" w:rsidR="00752D04" w:rsidRPr="00303EDF" w:rsidRDefault="00752D04" w:rsidP="00303EDF">
      <w:pPr>
        <w:pStyle w:val="Corpotesto"/>
        <w:widowControl/>
        <w:tabs>
          <w:tab w:val="left" w:pos="284"/>
        </w:tabs>
        <w:spacing w:before="120" w:after="120" w:line="259" w:lineRule="auto"/>
        <w:jc w:val="both"/>
        <w:rPr>
          <w:rFonts w:ascii="Arial" w:hAnsi="Arial" w:cs="Arial"/>
          <w:sz w:val="22"/>
          <w:szCs w:val="22"/>
        </w:rPr>
      </w:pPr>
      <w:r w:rsidRPr="00303EDF">
        <w:rPr>
          <w:rFonts w:ascii="Arial" w:hAnsi="Arial" w:cs="Arial"/>
          <w:sz w:val="22"/>
          <w:szCs w:val="22"/>
        </w:rPr>
        <w:t>di partecipare alla gara in oggetto.</w:t>
      </w:r>
    </w:p>
    <w:p w14:paraId="6D78C818" w14:textId="6FF639F1" w:rsidR="00752D04" w:rsidRDefault="00752D04" w:rsidP="00303EDF">
      <w:pPr>
        <w:pStyle w:val="Corpotesto"/>
        <w:widowControl/>
        <w:tabs>
          <w:tab w:val="left" w:pos="284"/>
        </w:tabs>
        <w:spacing w:before="120" w:after="120" w:line="259" w:lineRule="auto"/>
        <w:jc w:val="both"/>
        <w:rPr>
          <w:rFonts w:ascii="Arial" w:hAnsi="Arial" w:cs="Arial"/>
          <w:sz w:val="22"/>
          <w:szCs w:val="22"/>
        </w:rPr>
      </w:pPr>
      <w:r w:rsidRPr="00303EDF">
        <w:rPr>
          <w:rFonts w:ascii="Arial" w:hAnsi="Arial" w:cs="Arial"/>
          <w:sz w:val="22"/>
          <w:szCs w:val="22"/>
        </w:rPr>
        <w:t xml:space="preserve">A tal fine, </w:t>
      </w:r>
      <w:r w:rsidR="00A21B76">
        <w:rPr>
          <w:rFonts w:ascii="Arial" w:hAnsi="Arial" w:cs="Arial"/>
          <w:sz w:val="22"/>
          <w:szCs w:val="22"/>
        </w:rPr>
        <w:t>propone la seguente tariffa</w:t>
      </w:r>
    </w:p>
    <w:p w14:paraId="276A8722" w14:textId="225A3D00" w:rsidR="00AA16A3" w:rsidRDefault="00AA16A3" w:rsidP="00303EDF">
      <w:pPr>
        <w:pStyle w:val="Corpotesto"/>
        <w:widowControl/>
        <w:tabs>
          <w:tab w:val="left" w:pos="284"/>
        </w:tabs>
        <w:spacing w:before="120" w:after="120" w:line="259" w:lineRule="auto"/>
        <w:jc w:val="both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0"/>
        <w:gridCol w:w="1851"/>
        <w:gridCol w:w="1873"/>
        <w:gridCol w:w="1977"/>
        <w:gridCol w:w="1544"/>
      </w:tblGrid>
      <w:tr w:rsidR="00AA16A3" w14:paraId="20D5E1ED" w14:textId="77777777" w:rsidTr="00A21B76">
        <w:tc>
          <w:tcPr>
            <w:tcW w:w="7291" w:type="dxa"/>
            <w:gridSpan w:val="4"/>
            <w:shd w:val="clear" w:color="auto" w:fill="auto"/>
          </w:tcPr>
          <w:p w14:paraId="08F8539C" w14:textId="77777777" w:rsidR="00AA16A3" w:rsidRDefault="00AA16A3" w:rsidP="00A10B19">
            <w:pPr>
              <w:pStyle w:val="Titolo3"/>
              <w:jc w:val="center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</w:rPr>
              <w:t>STIMA DELLE QUANTITA’ E DEGLI IMPORTI</w:t>
            </w:r>
          </w:p>
        </w:tc>
        <w:tc>
          <w:tcPr>
            <w:tcW w:w="1544" w:type="dxa"/>
            <w:shd w:val="clear" w:color="auto" w:fill="auto"/>
          </w:tcPr>
          <w:p w14:paraId="39AC44BD" w14:textId="77777777" w:rsidR="00AA16A3" w:rsidRDefault="00AA16A3" w:rsidP="00A10B19">
            <w:pPr>
              <w:pStyle w:val="Titolo3"/>
              <w:jc w:val="center"/>
              <w:rPr>
                <w:rFonts w:ascii="Calibri" w:hAnsi="Calibri" w:cs="Calibri"/>
              </w:rPr>
            </w:pPr>
          </w:p>
        </w:tc>
      </w:tr>
      <w:tr w:rsidR="00AA16A3" w14:paraId="6C2837AE" w14:textId="77777777" w:rsidTr="00A21B76">
        <w:tc>
          <w:tcPr>
            <w:tcW w:w="1590" w:type="dxa"/>
            <w:shd w:val="clear" w:color="auto" w:fill="auto"/>
          </w:tcPr>
          <w:p w14:paraId="4848FDB7" w14:textId="77777777" w:rsidR="00AA16A3" w:rsidRDefault="00AA16A3" w:rsidP="00A10B19">
            <w:pPr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Cod. CER</w:t>
            </w:r>
          </w:p>
        </w:tc>
        <w:tc>
          <w:tcPr>
            <w:tcW w:w="1851" w:type="dxa"/>
            <w:shd w:val="clear" w:color="auto" w:fill="auto"/>
          </w:tcPr>
          <w:p w14:paraId="333A2D4C" w14:textId="5C80D8CA" w:rsidR="00AA16A3" w:rsidRDefault="00AA16A3" w:rsidP="00A10B19">
            <w:pPr>
              <w:pStyle w:val="Titolo3"/>
              <w:jc w:val="center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Quantitativo presunto mensile (A)</w:t>
            </w:r>
          </w:p>
        </w:tc>
        <w:tc>
          <w:tcPr>
            <w:tcW w:w="1873" w:type="dxa"/>
            <w:shd w:val="clear" w:color="auto" w:fill="auto"/>
          </w:tcPr>
          <w:p w14:paraId="59E891F4" w14:textId="77777777" w:rsidR="00AA16A3" w:rsidRDefault="00AA16A3" w:rsidP="00A10B19">
            <w:pPr>
              <w:pStyle w:val="Titolo3"/>
              <w:jc w:val="center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Importo a base di negoziazione</w:t>
            </w:r>
          </w:p>
        </w:tc>
        <w:tc>
          <w:tcPr>
            <w:tcW w:w="1977" w:type="dxa"/>
            <w:shd w:val="clear" w:color="auto" w:fill="auto"/>
          </w:tcPr>
          <w:p w14:paraId="7FF69FED" w14:textId="77777777" w:rsidR="00AA16A3" w:rsidRDefault="00AA16A3" w:rsidP="00A10B19">
            <w:pPr>
              <w:pStyle w:val="Titolo3"/>
              <w:jc w:val="center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Importo OFFERTO</w:t>
            </w:r>
          </w:p>
          <w:p w14:paraId="4A341335" w14:textId="7EBDC30E" w:rsidR="00AA16A3" w:rsidRPr="00AA16A3" w:rsidRDefault="00AA16A3" w:rsidP="00AA16A3">
            <w:r>
              <w:t>(B)</w:t>
            </w:r>
          </w:p>
        </w:tc>
        <w:tc>
          <w:tcPr>
            <w:tcW w:w="1544" w:type="dxa"/>
            <w:shd w:val="clear" w:color="auto" w:fill="auto"/>
          </w:tcPr>
          <w:p w14:paraId="4AD1C2BA" w14:textId="1AEFF7CC" w:rsidR="00AA16A3" w:rsidRDefault="00AA16A3" w:rsidP="00A10B19">
            <w:pPr>
              <w:pStyle w:val="Titolo3"/>
              <w:jc w:val="center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IMPORTO PER MESI 6 – SEI (A*B)</w:t>
            </w:r>
          </w:p>
        </w:tc>
      </w:tr>
      <w:tr w:rsidR="00AA16A3" w14:paraId="3551FDAC" w14:textId="77777777" w:rsidTr="00A21B76">
        <w:tc>
          <w:tcPr>
            <w:tcW w:w="1590" w:type="dxa"/>
            <w:shd w:val="clear" w:color="auto" w:fill="auto"/>
          </w:tcPr>
          <w:p w14:paraId="5DECED71" w14:textId="77777777" w:rsidR="00AA16A3" w:rsidRDefault="00AA16A3" w:rsidP="00A10B19">
            <w:pPr>
              <w:adjustRightInd w:val="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CER 20.01.03</w:t>
            </w:r>
          </w:p>
        </w:tc>
        <w:tc>
          <w:tcPr>
            <w:tcW w:w="1851" w:type="dxa"/>
            <w:shd w:val="clear" w:color="auto" w:fill="auto"/>
          </w:tcPr>
          <w:p w14:paraId="655E0328" w14:textId="77777777" w:rsidR="00AA16A3" w:rsidRDefault="00AA16A3" w:rsidP="00A10B19">
            <w:pPr>
              <w:pStyle w:val="Titolo3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Cs w:val="22"/>
              </w:rPr>
              <w:t>161,1 t/mese</w:t>
            </w:r>
          </w:p>
        </w:tc>
        <w:tc>
          <w:tcPr>
            <w:tcW w:w="1873" w:type="dxa"/>
            <w:shd w:val="clear" w:color="auto" w:fill="auto"/>
          </w:tcPr>
          <w:p w14:paraId="62AC0014" w14:textId="77777777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€ 133,49 /t</w:t>
            </w:r>
          </w:p>
        </w:tc>
        <w:tc>
          <w:tcPr>
            <w:tcW w:w="1977" w:type="dxa"/>
            <w:shd w:val="clear" w:color="auto" w:fill="auto"/>
          </w:tcPr>
          <w:p w14:paraId="7B8BE457" w14:textId="5E93DE7F" w:rsidR="00AA16A3" w:rsidRDefault="00AA16A3" w:rsidP="00A10B19">
            <w:pPr>
              <w:pStyle w:val="Titolo3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Cs w:val="22"/>
              </w:rPr>
              <w:t>€ __________/t</w:t>
            </w:r>
          </w:p>
        </w:tc>
        <w:tc>
          <w:tcPr>
            <w:tcW w:w="1544" w:type="dxa"/>
            <w:shd w:val="clear" w:color="auto" w:fill="auto"/>
          </w:tcPr>
          <w:p w14:paraId="40C3DF15" w14:textId="336365D2" w:rsidR="00AA16A3" w:rsidRDefault="00AA16A3" w:rsidP="00A10B19">
            <w:pPr>
              <w:pStyle w:val="Titolo3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Cs w:val="22"/>
              </w:rPr>
              <w:t>€ _________</w:t>
            </w:r>
          </w:p>
        </w:tc>
      </w:tr>
      <w:tr w:rsidR="00AA16A3" w14:paraId="25FEBC15" w14:textId="77777777" w:rsidTr="00A21B76">
        <w:tc>
          <w:tcPr>
            <w:tcW w:w="1590" w:type="dxa"/>
            <w:shd w:val="clear" w:color="auto" w:fill="auto"/>
          </w:tcPr>
          <w:p w14:paraId="257D8F8B" w14:textId="77777777" w:rsidR="00AA16A3" w:rsidRDefault="00AA16A3" w:rsidP="00A10B19">
            <w:pPr>
              <w:adjustRightInd w:val="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CER 20.02.01</w:t>
            </w:r>
          </w:p>
        </w:tc>
        <w:tc>
          <w:tcPr>
            <w:tcW w:w="1851" w:type="dxa"/>
            <w:shd w:val="clear" w:color="auto" w:fill="auto"/>
          </w:tcPr>
          <w:p w14:paraId="5CF89C17" w14:textId="77777777" w:rsidR="00AA16A3" w:rsidRDefault="00AA16A3" w:rsidP="00A10B19">
            <w:pPr>
              <w:pStyle w:val="Titolo3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Cs w:val="22"/>
              </w:rPr>
              <w:t>6,11 t/mese</w:t>
            </w:r>
          </w:p>
        </w:tc>
        <w:tc>
          <w:tcPr>
            <w:tcW w:w="1873" w:type="dxa"/>
            <w:shd w:val="clear" w:color="auto" w:fill="auto"/>
          </w:tcPr>
          <w:p w14:paraId="4888FAF7" w14:textId="77777777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€ 80,39 /t</w:t>
            </w:r>
          </w:p>
        </w:tc>
        <w:tc>
          <w:tcPr>
            <w:tcW w:w="1977" w:type="dxa"/>
            <w:shd w:val="clear" w:color="auto" w:fill="auto"/>
          </w:tcPr>
          <w:p w14:paraId="4A10C30D" w14:textId="3C7351DB" w:rsidR="00AA16A3" w:rsidRDefault="00AA16A3" w:rsidP="00A10B19">
            <w:pPr>
              <w:pStyle w:val="Titolo3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Cs w:val="22"/>
              </w:rPr>
              <w:t>€ __________/t</w:t>
            </w:r>
          </w:p>
        </w:tc>
        <w:tc>
          <w:tcPr>
            <w:tcW w:w="1544" w:type="dxa"/>
            <w:shd w:val="clear" w:color="auto" w:fill="auto"/>
          </w:tcPr>
          <w:p w14:paraId="0017A417" w14:textId="29DD178F" w:rsidR="00AA16A3" w:rsidRDefault="00AA16A3" w:rsidP="00A10B19">
            <w:pPr>
              <w:pStyle w:val="Titolo3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b/>
                <w:bCs/>
                <w:szCs w:val="22"/>
              </w:rPr>
              <w:t>€ _________</w:t>
            </w:r>
          </w:p>
        </w:tc>
      </w:tr>
      <w:tr w:rsidR="00AA16A3" w14:paraId="4320DFFD" w14:textId="77777777" w:rsidTr="00A21B76">
        <w:tc>
          <w:tcPr>
            <w:tcW w:w="1590" w:type="dxa"/>
            <w:shd w:val="clear" w:color="auto" w:fill="auto"/>
          </w:tcPr>
          <w:p w14:paraId="38822E2C" w14:textId="77777777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</w:p>
        </w:tc>
        <w:tc>
          <w:tcPr>
            <w:tcW w:w="1851" w:type="dxa"/>
            <w:shd w:val="clear" w:color="auto" w:fill="auto"/>
          </w:tcPr>
          <w:p w14:paraId="75322C77" w14:textId="77777777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</w:p>
        </w:tc>
        <w:tc>
          <w:tcPr>
            <w:tcW w:w="1873" w:type="dxa"/>
            <w:shd w:val="clear" w:color="auto" w:fill="auto"/>
          </w:tcPr>
          <w:p w14:paraId="20E0D34F" w14:textId="77777777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</w:p>
        </w:tc>
        <w:tc>
          <w:tcPr>
            <w:tcW w:w="1977" w:type="dxa"/>
            <w:shd w:val="clear" w:color="auto" w:fill="auto"/>
          </w:tcPr>
          <w:p w14:paraId="6C173DC3" w14:textId="77777777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</w:p>
        </w:tc>
        <w:tc>
          <w:tcPr>
            <w:tcW w:w="1544" w:type="dxa"/>
            <w:shd w:val="clear" w:color="auto" w:fill="auto"/>
          </w:tcPr>
          <w:p w14:paraId="52A9474B" w14:textId="77777777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</w:p>
        </w:tc>
      </w:tr>
      <w:tr w:rsidR="00AA16A3" w14:paraId="5A3C105A" w14:textId="77777777" w:rsidTr="00A21B76">
        <w:tc>
          <w:tcPr>
            <w:tcW w:w="7291" w:type="dxa"/>
            <w:gridSpan w:val="4"/>
            <w:shd w:val="clear" w:color="auto" w:fill="auto"/>
          </w:tcPr>
          <w:p w14:paraId="5F3DBB49" w14:textId="547FBDBC" w:rsidR="00AA16A3" w:rsidRDefault="00AA16A3" w:rsidP="00A10B19">
            <w:pPr>
              <w:pStyle w:val="Titolo3"/>
              <w:jc w:val="right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IMPORTO </w:t>
            </w:r>
            <w:r w:rsidR="00A21B76">
              <w:rPr>
                <w:rFonts w:ascii="Calibri" w:hAnsi="Calibri" w:cs="Calibri"/>
                <w:szCs w:val="22"/>
              </w:rPr>
              <w:t>OFFERTO (SOMMA)</w:t>
            </w:r>
          </w:p>
        </w:tc>
        <w:tc>
          <w:tcPr>
            <w:tcW w:w="1544" w:type="dxa"/>
            <w:shd w:val="clear" w:color="auto" w:fill="auto"/>
          </w:tcPr>
          <w:p w14:paraId="5E46B935" w14:textId="1A683316" w:rsidR="00AA16A3" w:rsidRDefault="00AA16A3" w:rsidP="00A10B19">
            <w:pPr>
              <w:pStyle w:val="Titolo3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 xml:space="preserve">€ </w:t>
            </w:r>
            <w:r w:rsidR="00A21B76">
              <w:rPr>
                <w:rFonts w:ascii="Calibri" w:hAnsi="Calibri" w:cs="Calibri"/>
                <w:szCs w:val="22"/>
              </w:rPr>
              <w:t>_________</w:t>
            </w:r>
          </w:p>
        </w:tc>
      </w:tr>
    </w:tbl>
    <w:p w14:paraId="7AE2E5EA" w14:textId="6D9B35B2" w:rsidR="00AA16A3" w:rsidRDefault="00AA16A3" w:rsidP="00303EDF">
      <w:pPr>
        <w:pStyle w:val="Corpotesto"/>
        <w:widowControl/>
        <w:tabs>
          <w:tab w:val="left" w:pos="284"/>
        </w:tabs>
        <w:spacing w:before="120" w:after="120" w:line="259" w:lineRule="auto"/>
        <w:jc w:val="both"/>
        <w:rPr>
          <w:rFonts w:ascii="Arial" w:hAnsi="Arial" w:cs="Arial"/>
          <w:b/>
          <w:sz w:val="22"/>
          <w:szCs w:val="22"/>
        </w:rPr>
      </w:pPr>
    </w:p>
    <w:p w14:paraId="7667D8E2" w14:textId="77777777" w:rsidR="00AA16A3" w:rsidRPr="00303EDF" w:rsidRDefault="00AA16A3" w:rsidP="00303EDF">
      <w:pPr>
        <w:pStyle w:val="Corpotesto"/>
        <w:widowControl/>
        <w:tabs>
          <w:tab w:val="left" w:pos="284"/>
        </w:tabs>
        <w:spacing w:before="120" w:after="120" w:line="259" w:lineRule="auto"/>
        <w:jc w:val="both"/>
        <w:rPr>
          <w:rFonts w:ascii="Arial" w:hAnsi="Arial" w:cs="Arial"/>
          <w:b/>
          <w:sz w:val="22"/>
          <w:szCs w:val="22"/>
        </w:rPr>
      </w:pPr>
    </w:p>
    <w:p w14:paraId="4DA12486" w14:textId="77777777" w:rsidR="00752D04" w:rsidRPr="00303EDF" w:rsidRDefault="00303EDF" w:rsidP="00303EDF">
      <w:pPr>
        <w:pStyle w:val="Corpotesto"/>
        <w:widowControl/>
        <w:tabs>
          <w:tab w:val="left" w:pos="284"/>
        </w:tabs>
        <w:spacing w:before="240" w:after="240" w:line="259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DICHIARA</w:t>
      </w:r>
    </w:p>
    <w:p w14:paraId="42A82561" w14:textId="47BA6C60" w:rsidR="00E313E5" w:rsidRDefault="00E313E5" w:rsidP="00303EDF">
      <w:pPr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 essere iscritto alla CCIAA di _____________ al n° ______________ con oggetto sociale compatibile con la attività previste nel servizio da rendere (servizi cimiteriali) e con conformi codici ATECO (allega </w:t>
      </w:r>
      <w:r w:rsidR="00B753A9">
        <w:rPr>
          <w:rFonts w:ascii="Arial" w:hAnsi="Arial" w:cs="Arial"/>
        </w:rPr>
        <w:t>estratto/visura camerale)</w:t>
      </w:r>
    </w:p>
    <w:p w14:paraId="58C16930" w14:textId="777B2A52" w:rsidR="00E313E5" w:rsidRDefault="00E313E5" w:rsidP="00303EDF">
      <w:pPr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>Di</w:t>
      </w:r>
      <w:r w:rsidR="00B753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essere iscritto</w:t>
      </w:r>
      <w:r w:rsidR="00B753A9">
        <w:rPr>
          <w:rFonts w:ascii="Arial" w:hAnsi="Arial" w:cs="Arial"/>
        </w:rPr>
        <w:t xml:space="preserve"> nella White List della prefettura di _________________ al n° ______ (allega visura/certificato di iscrizione);</w:t>
      </w:r>
    </w:p>
    <w:p w14:paraId="4B1395F5" w14:textId="7E8E9E3B" w:rsidR="003424F0" w:rsidRDefault="003424F0" w:rsidP="00303EDF">
      <w:pPr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>Di essere iscritto/che entro la data scadenza della manifestazione sarà iscritto al MePA per la categoria pertinente;</w:t>
      </w:r>
    </w:p>
    <w:p w14:paraId="3A03006C" w14:textId="2DA589E7" w:rsidR="00752D04" w:rsidRPr="00303EDF" w:rsidRDefault="00752D04" w:rsidP="00303EDF">
      <w:pPr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/>
        <w:jc w:val="both"/>
        <w:rPr>
          <w:rFonts w:ascii="Arial" w:hAnsi="Arial" w:cs="Arial"/>
        </w:rPr>
      </w:pPr>
      <w:r w:rsidRPr="00303EDF">
        <w:rPr>
          <w:rFonts w:ascii="Arial" w:hAnsi="Arial" w:cs="Arial"/>
        </w:rPr>
        <w:t>che nei propri confronti non ricorrono le cause di esclusione contemplate dagli articoli dal 94 al 98 del D.Lgs. n. 36/2023;</w:t>
      </w:r>
    </w:p>
    <w:p w14:paraId="2033FD9D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aver reso false comunicazioni sociali di cui agli articoli 2621 e 2622 del codice civile;</w:t>
      </w:r>
    </w:p>
    <w:p w14:paraId="0595235D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aver presentato nella procedura di gara in corso e negli affidamenti di subappalti documentazione o dichiarazioni non veritiere;</w:t>
      </w:r>
    </w:p>
    <w:p w14:paraId="457A6A85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essere iscritto nel casellario informatico tenuto dall’Osservatorio dell’ANAC per aver presentato false dichiarazioni o falsa documentazione nelle procedure di gara e negli affidamenti di subappalti;</w:t>
      </w:r>
    </w:p>
    <w:p w14:paraId="045551F4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 xml:space="preserve">di essere </w:t>
      </w:r>
      <w:r w:rsidRPr="00303EDF">
        <w:rPr>
          <w:rFonts w:ascii="Arial" w:hAnsi="Arial" w:cs="Arial"/>
          <w:i/>
        </w:rPr>
        <w:t xml:space="preserve">oppure </w:t>
      </w:r>
      <w:r w:rsidRPr="00303EDF">
        <w:rPr>
          <w:rFonts w:ascii="Arial" w:hAnsi="Arial" w:cs="Arial"/>
        </w:rPr>
        <w:t>di non essere una micro, piccola o media impresa, come definita dall’articolo 2 dell’allegato alla raccomandazione della Commissione europea 2003/361/CE del 6 maggio 2003 (G.U.U.E. n. L. 124 del 20 maggio 2003);</w:t>
      </w:r>
    </w:p>
    <w:p w14:paraId="5835A4C1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essersi reso colpevole di gravi illeciti professionali, tali da rendere dubbia la sua integrità o affidabilità;</w:t>
      </w:r>
    </w:p>
    <w:p w14:paraId="1CFE52E9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aver tentato di influenzare indebitamente il processo decisionale della stazione appaltante o di ottenere informazioni riservate a fini di proprio vantaggio;</w:t>
      </w:r>
    </w:p>
    <w:p w14:paraId="63BF8378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aver fornito, anche per negligenza, informazioni false o fuorvianti suscettibili di influenzare le decisioni sull’esclusione, la selezione o l’aggiudicazione;</w:t>
      </w:r>
    </w:p>
    <w:p w14:paraId="45236FBB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aver omesso le informazioni dovute ai fini del corretto svolgimento della procedura di selezione;</w:t>
      </w:r>
    </w:p>
    <w:p w14:paraId="7B822A4D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aver commesso significative o persistenti carenze nell’esecuzione di un precedente contratto di appalto che ne hanno causato la risoluzione per inadempimento ovvero la condanna al risarcimento del danno o altre sanzioni comparabili;</w:t>
      </w:r>
    </w:p>
    <w:p w14:paraId="4B9DD637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essere sottoposto a fallimento o di trovarsi in stato di liquidazione coatta o di concordato preventivo, e che non è in corso nei propri confronti un procedimento per la dichiarazione di una di tali situazioni;</w:t>
      </w:r>
    </w:p>
    <w:p w14:paraId="012FDAC5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aver commesso grave inadempimento nei confronti di uno o più subappaltatori, riconosciuto o accertato con sentenza passata in giudicato;</w:t>
      </w:r>
    </w:p>
    <w:p w14:paraId="23E8626D" w14:textId="77777777" w:rsidR="00752D04" w:rsidRPr="00303EDF" w:rsidRDefault="00752D04" w:rsidP="00303EDF">
      <w:pPr>
        <w:pStyle w:val="Paragrafoelenco"/>
        <w:widowControl/>
        <w:numPr>
          <w:ilvl w:val="0"/>
          <w:numId w:val="2"/>
        </w:numPr>
        <w:tabs>
          <w:tab w:val="left" w:pos="284"/>
        </w:tabs>
        <w:spacing w:before="120" w:after="120" w:line="259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di non essersi reso inottemperante agli obblighi relativi al pagamento delle imposte e tasse o dei contributi previdenziali, ancorché non definitivamente accertati, costituenti una grave violazione a norma di legge.</w:t>
      </w:r>
    </w:p>
    <w:p w14:paraId="2514C58B" w14:textId="77777777" w:rsidR="00752D04" w:rsidRPr="00303EDF" w:rsidRDefault="00752D04" w:rsidP="00303EDF">
      <w:pPr>
        <w:pStyle w:val="Titolo1"/>
        <w:widowControl/>
        <w:tabs>
          <w:tab w:val="left" w:pos="284"/>
        </w:tabs>
        <w:spacing w:before="240" w:after="240" w:line="264" w:lineRule="auto"/>
        <w:ind w:right="0"/>
        <w:rPr>
          <w:rFonts w:ascii="Arial" w:hAnsi="Arial" w:cs="Arial"/>
          <w:sz w:val="22"/>
          <w:szCs w:val="22"/>
        </w:rPr>
      </w:pPr>
      <w:r w:rsidRPr="00303EDF">
        <w:rPr>
          <w:rFonts w:ascii="Arial" w:hAnsi="Arial" w:cs="Arial"/>
          <w:sz w:val="22"/>
          <w:szCs w:val="22"/>
        </w:rPr>
        <w:t>IMPEGNO DEL CONCORRENTE</w:t>
      </w:r>
    </w:p>
    <w:p w14:paraId="28EB3196" w14:textId="77777777" w:rsidR="00752D04" w:rsidRPr="00303EDF" w:rsidRDefault="00752D04" w:rsidP="00303EDF">
      <w:pPr>
        <w:widowControl/>
        <w:tabs>
          <w:tab w:val="left" w:pos="284"/>
        </w:tabs>
        <w:spacing w:before="120" w:after="120" w:line="264" w:lineRule="auto"/>
        <w:jc w:val="both"/>
        <w:rPr>
          <w:rFonts w:ascii="Arial" w:hAnsi="Arial" w:cs="Arial"/>
        </w:rPr>
      </w:pPr>
      <w:r w:rsidRPr="00303EDF">
        <w:rPr>
          <w:rFonts w:ascii="Arial" w:hAnsi="Arial" w:cs="Arial"/>
        </w:rPr>
        <w:t>In conformità a quanto previsto dall’art. 102 del D.Lgs. 36/2023 il concorrente assume i seguenti impegni:</w:t>
      </w:r>
    </w:p>
    <w:p w14:paraId="61DA1FA5" w14:textId="77777777" w:rsidR="00752D04" w:rsidRPr="00303EDF" w:rsidRDefault="00752D04" w:rsidP="00303EDF">
      <w:pPr>
        <w:widowControl/>
        <w:tabs>
          <w:tab w:val="left" w:pos="284"/>
        </w:tabs>
        <w:spacing w:before="120" w:after="120" w:line="264" w:lineRule="auto"/>
        <w:ind w:left="284" w:hanging="284"/>
        <w:jc w:val="both"/>
        <w:rPr>
          <w:rFonts w:ascii="Arial" w:hAnsi="Arial" w:cs="Arial"/>
        </w:rPr>
      </w:pPr>
      <w:r w:rsidRPr="00303EDF">
        <w:rPr>
          <w:rFonts w:ascii="Arial" w:hAnsi="Arial" w:cs="Arial"/>
        </w:rPr>
        <w:lastRenderedPageBreak/>
        <w:t xml:space="preserve">a) </w:t>
      </w:r>
      <w:r w:rsidRPr="00303EDF">
        <w:rPr>
          <w:rFonts w:ascii="Arial" w:hAnsi="Arial" w:cs="Arial"/>
        </w:rPr>
        <w:tab/>
        <w:t>garantire la stabilità occupazionale del personale impiegato;</w:t>
      </w:r>
    </w:p>
    <w:p w14:paraId="07FCDE77" w14:textId="77777777" w:rsidR="00752D04" w:rsidRPr="00303EDF" w:rsidRDefault="00752D04" w:rsidP="00303EDF">
      <w:pPr>
        <w:widowControl/>
        <w:tabs>
          <w:tab w:val="left" w:pos="284"/>
        </w:tabs>
        <w:spacing w:before="120" w:after="120" w:line="264" w:lineRule="auto"/>
        <w:ind w:left="284" w:hanging="284"/>
        <w:jc w:val="both"/>
        <w:rPr>
          <w:rFonts w:ascii="Arial" w:hAnsi="Arial" w:cs="Arial"/>
        </w:rPr>
      </w:pPr>
      <w:r w:rsidRPr="00303EDF">
        <w:rPr>
          <w:rFonts w:ascii="Arial" w:hAnsi="Arial" w:cs="Arial"/>
        </w:rPr>
        <w:t xml:space="preserve">b) </w:t>
      </w:r>
      <w:r w:rsidRPr="00303EDF">
        <w:rPr>
          <w:rFonts w:ascii="Arial" w:hAnsi="Arial" w:cs="Arial"/>
        </w:rPr>
        <w:tab/>
        <w:t>garantire l’applicazione dei contratti collettivi nazionali e territoriali di settore, tenendo conto, in relazione all’oggetto dell’appalto e alle prestazioni da eseguire, anche in maniera prevalente, di quelli stipulati dalle associazioni dei datori e dei prestatori di lavoro comparativamente più rappresentative sul piano nazionale e di quelli il cui ambito di applicazione sia strettamente connesso con l’attività oggetto dell’appalto svolta dall’impresa anche in maniera prevalente, nonché garantire le stesse tutele economiche e normative per i lavoratori in subappalto rispetto ai dipendenti dell’appaltatore e contro il lavoro irregolare;</w:t>
      </w:r>
    </w:p>
    <w:p w14:paraId="0AEF2B0A" w14:textId="77777777" w:rsidR="00752D04" w:rsidRPr="00303EDF" w:rsidRDefault="00752D04" w:rsidP="00303EDF">
      <w:pPr>
        <w:widowControl/>
        <w:tabs>
          <w:tab w:val="left" w:pos="284"/>
        </w:tabs>
        <w:spacing w:before="120" w:after="120" w:line="264" w:lineRule="auto"/>
        <w:ind w:left="284" w:hanging="284"/>
        <w:jc w:val="both"/>
        <w:rPr>
          <w:rFonts w:ascii="Arial" w:hAnsi="Arial" w:cs="Arial"/>
        </w:rPr>
      </w:pPr>
      <w:r w:rsidRPr="00303EDF">
        <w:rPr>
          <w:rFonts w:ascii="Arial" w:hAnsi="Arial" w:cs="Arial"/>
        </w:rPr>
        <w:t xml:space="preserve">c) </w:t>
      </w:r>
      <w:r w:rsidRPr="00303EDF">
        <w:rPr>
          <w:rFonts w:ascii="Arial" w:hAnsi="Arial" w:cs="Arial"/>
        </w:rPr>
        <w:tab/>
        <w:t>garantire le pari opportunità generazionali, di genere e di inclusione lavorativa per le persone con disabilità o svantaggiate.</w:t>
      </w:r>
    </w:p>
    <w:p w14:paraId="1452CDC4" w14:textId="77777777" w:rsidR="00752D04" w:rsidRPr="00303EDF" w:rsidRDefault="00752D04" w:rsidP="00303EDF">
      <w:pPr>
        <w:pStyle w:val="Corpotesto"/>
        <w:widowControl/>
        <w:tabs>
          <w:tab w:val="left" w:pos="284"/>
        </w:tabs>
        <w:spacing w:before="240" w:after="120" w:line="264" w:lineRule="auto"/>
        <w:jc w:val="center"/>
        <w:rPr>
          <w:rFonts w:ascii="Arial" w:hAnsi="Arial" w:cs="Arial"/>
          <w:sz w:val="22"/>
          <w:szCs w:val="22"/>
        </w:rPr>
      </w:pPr>
      <w:r w:rsidRPr="00303EDF">
        <w:rPr>
          <w:rFonts w:ascii="Arial" w:hAnsi="Arial" w:cs="Arial"/>
          <w:sz w:val="22"/>
          <w:szCs w:val="22"/>
        </w:rPr>
        <w:t>Inoltre</w:t>
      </w:r>
    </w:p>
    <w:p w14:paraId="47AC9558" w14:textId="77777777" w:rsidR="00752D04" w:rsidRPr="00303EDF" w:rsidRDefault="00752D04" w:rsidP="00303EDF">
      <w:pPr>
        <w:pStyle w:val="Corpotesto"/>
        <w:widowControl/>
        <w:tabs>
          <w:tab w:val="left" w:pos="284"/>
        </w:tabs>
        <w:spacing w:before="240" w:after="240" w:line="264" w:lineRule="auto"/>
        <w:jc w:val="center"/>
        <w:rPr>
          <w:rFonts w:ascii="Arial" w:hAnsi="Arial" w:cs="Arial"/>
          <w:b/>
          <w:sz w:val="22"/>
          <w:szCs w:val="22"/>
        </w:rPr>
      </w:pPr>
      <w:r w:rsidRPr="00303EDF">
        <w:rPr>
          <w:rFonts w:ascii="Arial" w:hAnsi="Arial" w:cs="Arial"/>
          <w:b/>
          <w:sz w:val="22"/>
          <w:szCs w:val="22"/>
        </w:rPr>
        <w:t>AI SENSI DELLA LEGGE 13 AGOSTO 2010, N. 136</w:t>
      </w:r>
    </w:p>
    <w:p w14:paraId="42EA3333" w14:textId="77777777" w:rsidR="00752D04" w:rsidRPr="00303EDF" w:rsidRDefault="00752D04" w:rsidP="00303EDF">
      <w:pPr>
        <w:pStyle w:val="Corpotesto"/>
        <w:widowControl/>
        <w:tabs>
          <w:tab w:val="left" w:pos="284"/>
        </w:tabs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  <w:r w:rsidRPr="00303EDF">
        <w:rPr>
          <w:rFonts w:ascii="Arial" w:hAnsi="Arial" w:cs="Arial"/>
          <w:sz w:val="22"/>
          <w:szCs w:val="22"/>
        </w:rPr>
        <w:t>L’operatore economico si impegna a dare attuazione alle disposizioni di cui alla legge 13 agosto 2010, n. 136 in materia di tracciabilità dei flussi finanziari.</w:t>
      </w:r>
    </w:p>
    <w:p w14:paraId="2DBB0A63" w14:textId="77777777" w:rsidR="00752D04" w:rsidRPr="00303EDF" w:rsidRDefault="00752D04" w:rsidP="00303EDF">
      <w:pPr>
        <w:pStyle w:val="Corpotesto"/>
        <w:widowControl/>
        <w:tabs>
          <w:tab w:val="left" w:pos="284"/>
        </w:tabs>
        <w:spacing w:before="120" w:after="120" w:line="264" w:lineRule="auto"/>
        <w:jc w:val="both"/>
        <w:rPr>
          <w:rFonts w:ascii="Arial" w:hAnsi="Arial" w:cs="Arial"/>
          <w:sz w:val="22"/>
          <w:szCs w:val="22"/>
        </w:rPr>
      </w:pPr>
      <w:r w:rsidRPr="00303EDF">
        <w:rPr>
          <w:rFonts w:ascii="Arial" w:hAnsi="Arial" w:cs="Arial"/>
          <w:sz w:val="22"/>
          <w:szCs w:val="22"/>
        </w:rPr>
        <w:t>Nello specifico si impegna a:</w:t>
      </w:r>
    </w:p>
    <w:p w14:paraId="7B8A5027" w14:textId="77777777" w:rsidR="00752D04" w:rsidRPr="00303EDF" w:rsidRDefault="00752D04" w:rsidP="00303EDF">
      <w:pPr>
        <w:pStyle w:val="Paragrafoelenco"/>
        <w:widowControl/>
        <w:numPr>
          <w:ilvl w:val="0"/>
          <w:numId w:val="1"/>
        </w:numPr>
        <w:tabs>
          <w:tab w:val="left" w:pos="284"/>
        </w:tabs>
        <w:spacing w:before="120" w:after="120" w:line="264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utilizzare per tutta la durata del presente appalto uno o più conti correnti accesi presso banche o presso la società Poste Italiane S.p.A. dedicati, anche non in via esclusiva, alla commessa oggetto del presente capitolato dandone comunicazione alla stazione appaltante;</w:t>
      </w:r>
    </w:p>
    <w:p w14:paraId="0431E05B" w14:textId="77777777" w:rsidR="00752D04" w:rsidRPr="00303EDF" w:rsidRDefault="00752D04" w:rsidP="00303EDF">
      <w:pPr>
        <w:pStyle w:val="Paragrafoelenco"/>
        <w:widowControl/>
        <w:numPr>
          <w:ilvl w:val="0"/>
          <w:numId w:val="1"/>
        </w:numPr>
        <w:tabs>
          <w:tab w:val="left" w:pos="284"/>
        </w:tabs>
        <w:spacing w:before="120" w:after="120" w:line="264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eseguire tutti i movimenti finanziari inerenti e conseguenti all’esecuzione del presente appalto garantendone la registrazione sul conto corrente dedicato, utilizzando esclusivamente lo strumento del bonifico bancario o postale ovvero mezzi di pagamento idonei ad assicurare la tracciabilità delle transazioni;</w:t>
      </w:r>
    </w:p>
    <w:p w14:paraId="0878C406" w14:textId="77777777" w:rsidR="00752D04" w:rsidRPr="00303EDF" w:rsidRDefault="00752D04" w:rsidP="00303EDF">
      <w:pPr>
        <w:pStyle w:val="Paragrafoelenco"/>
        <w:widowControl/>
        <w:numPr>
          <w:ilvl w:val="0"/>
          <w:numId w:val="1"/>
        </w:numPr>
        <w:tabs>
          <w:tab w:val="left" w:pos="284"/>
        </w:tabs>
        <w:spacing w:before="120" w:after="120" w:line="264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assicurare che ciascuna transazione riporti il codice identificativo della gara (CIG);</w:t>
      </w:r>
    </w:p>
    <w:p w14:paraId="1C04E02A" w14:textId="77777777" w:rsidR="00752D04" w:rsidRPr="00303EDF" w:rsidRDefault="00752D04" w:rsidP="00303EDF">
      <w:pPr>
        <w:pStyle w:val="Paragrafoelenco"/>
        <w:widowControl/>
        <w:numPr>
          <w:ilvl w:val="0"/>
          <w:numId w:val="1"/>
        </w:numPr>
        <w:tabs>
          <w:tab w:val="left" w:pos="284"/>
        </w:tabs>
        <w:spacing w:before="120" w:after="120" w:line="264" w:lineRule="auto"/>
        <w:ind w:left="284" w:right="0"/>
        <w:rPr>
          <w:rFonts w:ascii="Arial" w:hAnsi="Arial" w:cs="Arial"/>
        </w:rPr>
      </w:pPr>
      <w:r w:rsidRPr="00303EDF">
        <w:rPr>
          <w:rFonts w:ascii="Arial" w:hAnsi="Arial" w:cs="Arial"/>
        </w:rPr>
        <w:t>comunicare alla stazione appaltante, entro sette giorni dall’accensione dei conti correnti dedicati agli estremi identificativi degli stessi, le generalità e il codice fiscale delle persone delegate ad operare su di essi.</w:t>
      </w:r>
    </w:p>
    <w:p w14:paraId="021877C4" w14:textId="77777777" w:rsidR="00752D04" w:rsidRPr="00303EDF" w:rsidRDefault="00752D04" w:rsidP="00303EDF">
      <w:pPr>
        <w:widowControl/>
        <w:tabs>
          <w:tab w:val="left" w:pos="284"/>
        </w:tabs>
        <w:spacing w:before="360" w:after="120" w:line="264" w:lineRule="auto"/>
        <w:rPr>
          <w:rFonts w:ascii="Arial" w:hAnsi="Arial" w:cs="Arial"/>
        </w:rPr>
      </w:pPr>
      <w:r w:rsidRPr="00303EDF">
        <w:rPr>
          <w:rFonts w:ascii="Arial" w:hAnsi="Arial" w:cs="Arial"/>
        </w:rPr>
        <w:t>Luogo e data ________________</w:t>
      </w:r>
    </w:p>
    <w:p w14:paraId="7FB738C5" w14:textId="77777777" w:rsidR="00752D04" w:rsidRPr="00303EDF" w:rsidRDefault="00752D04" w:rsidP="00303EDF">
      <w:pPr>
        <w:widowControl/>
        <w:tabs>
          <w:tab w:val="left" w:pos="284"/>
        </w:tabs>
        <w:spacing w:before="480" w:after="120" w:line="264" w:lineRule="auto"/>
        <w:jc w:val="right"/>
        <w:rPr>
          <w:rFonts w:ascii="Arial" w:hAnsi="Arial" w:cs="Arial"/>
          <w:b/>
        </w:rPr>
      </w:pPr>
      <w:r w:rsidRPr="00303EDF">
        <w:rPr>
          <w:rFonts w:ascii="Arial" w:hAnsi="Arial" w:cs="Arial"/>
          <w:b/>
        </w:rPr>
        <w:t>L’OPERATORE ECONOMICO</w:t>
      </w:r>
    </w:p>
    <w:p w14:paraId="3309E1F8" w14:textId="77777777" w:rsidR="00D70973" w:rsidRPr="00303EDF" w:rsidRDefault="00752D04" w:rsidP="00303EDF">
      <w:pPr>
        <w:widowControl/>
        <w:tabs>
          <w:tab w:val="left" w:pos="284"/>
        </w:tabs>
        <w:spacing w:before="120" w:after="120" w:line="264" w:lineRule="auto"/>
        <w:jc w:val="right"/>
        <w:rPr>
          <w:rFonts w:ascii="Arial" w:hAnsi="Arial" w:cs="Arial"/>
        </w:rPr>
      </w:pPr>
      <w:r w:rsidRPr="00303EDF">
        <w:rPr>
          <w:rFonts w:ascii="Arial" w:hAnsi="Arial" w:cs="Arial"/>
        </w:rPr>
        <w:t>_________________________</w:t>
      </w:r>
    </w:p>
    <w:sectPr w:rsidR="00D70973" w:rsidRPr="00303EDF" w:rsidSect="00303EDF">
      <w:pgSz w:w="11907" w:h="16840" w:code="9"/>
      <w:pgMar w:top="1134" w:right="1531" w:bottom="1418" w:left="153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59DF1" w14:textId="77777777" w:rsidR="00535F3F" w:rsidRDefault="00535F3F">
      <w:r>
        <w:separator/>
      </w:r>
    </w:p>
  </w:endnote>
  <w:endnote w:type="continuationSeparator" w:id="0">
    <w:p w14:paraId="4BFD463D" w14:textId="77777777" w:rsidR="00535F3F" w:rsidRDefault="00535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ew Aster LT St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85D8F" w14:textId="77777777" w:rsidR="00535F3F" w:rsidRDefault="00535F3F">
      <w:r>
        <w:separator/>
      </w:r>
    </w:p>
  </w:footnote>
  <w:footnote w:type="continuationSeparator" w:id="0">
    <w:p w14:paraId="664EFDDF" w14:textId="77777777" w:rsidR="00535F3F" w:rsidRDefault="00535F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43ED6"/>
    <w:multiLevelType w:val="hybridMultilevel"/>
    <w:tmpl w:val="FFFFFFFF"/>
    <w:lvl w:ilvl="0" w:tplc="806C4B3C">
      <w:numFmt w:val="bullet"/>
      <w:lvlText w:val="–"/>
      <w:lvlJc w:val="left"/>
      <w:pPr>
        <w:ind w:left="397" w:hanging="284"/>
      </w:pPr>
      <w:rPr>
        <w:rFonts w:ascii="New Aster LT Std" w:eastAsia="Times New Roman" w:hAnsi="New Aster LT Std" w:hint="default"/>
        <w:b w:val="0"/>
        <w:i w:val="0"/>
        <w:w w:val="100"/>
        <w:sz w:val="19"/>
      </w:rPr>
    </w:lvl>
    <w:lvl w:ilvl="1" w:tplc="B610325C">
      <w:numFmt w:val="bullet"/>
      <w:lvlText w:val="•"/>
      <w:lvlJc w:val="left"/>
      <w:pPr>
        <w:ind w:left="607" w:hanging="154"/>
      </w:pPr>
      <w:rPr>
        <w:rFonts w:ascii="New Aster LT Std" w:eastAsia="Times New Roman" w:hAnsi="New Aster LT Std" w:hint="default"/>
        <w:b w:val="0"/>
        <w:i w:val="0"/>
        <w:w w:val="100"/>
        <w:sz w:val="19"/>
      </w:rPr>
    </w:lvl>
    <w:lvl w:ilvl="2" w:tplc="3E5CC6AC">
      <w:numFmt w:val="bullet"/>
      <w:lvlText w:val="•"/>
      <w:lvlJc w:val="left"/>
      <w:pPr>
        <w:ind w:left="640" w:hanging="154"/>
      </w:pPr>
      <w:rPr>
        <w:rFonts w:hint="default"/>
      </w:rPr>
    </w:lvl>
    <w:lvl w:ilvl="3" w:tplc="57585E60">
      <w:numFmt w:val="bullet"/>
      <w:lvlText w:val="•"/>
      <w:lvlJc w:val="left"/>
      <w:pPr>
        <w:ind w:left="680" w:hanging="154"/>
      </w:pPr>
      <w:rPr>
        <w:rFonts w:hint="default"/>
      </w:rPr>
    </w:lvl>
    <w:lvl w:ilvl="4" w:tplc="19BCBB38">
      <w:numFmt w:val="bullet"/>
      <w:lvlText w:val="•"/>
      <w:lvlJc w:val="left"/>
      <w:pPr>
        <w:ind w:left="800" w:hanging="154"/>
      </w:pPr>
      <w:rPr>
        <w:rFonts w:hint="default"/>
      </w:rPr>
    </w:lvl>
    <w:lvl w:ilvl="5" w:tplc="E576A03E">
      <w:numFmt w:val="bullet"/>
      <w:lvlText w:val="•"/>
      <w:lvlJc w:val="left"/>
      <w:pPr>
        <w:ind w:left="820" w:hanging="154"/>
      </w:pPr>
      <w:rPr>
        <w:rFonts w:hint="default"/>
      </w:rPr>
    </w:lvl>
    <w:lvl w:ilvl="6" w:tplc="121E8F10">
      <w:numFmt w:val="bullet"/>
      <w:lvlText w:val="•"/>
      <w:lvlJc w:val="left"/>
      <w:pPr>
        <w:ind w:left="840" w:hanging="154"/>
      </w:pPr>
      <w:rPr>
        <w:rFonts w:hint="default"/>
      </w:rPr>
    </w:lvl>
    <w:lvl w:ilvl="7" w:tplc="CA9430EE">
      <w:numFmt w:val="bullet"/>
      <w:lvlText w:val="•"/>
      <w:lvlJc w:val="left"/>
      <w:pPr>
        <w:ind w:left="860" w:hanging="154"/>
      </w:pPr>
      <w:rPr>
        <w:rFonts w:hint="default"/>
      </w:rPr>
    </w:lvl>
    <w:lvl w:ilvl="8" w:tplc="9F70F576">
      <w:numFmt w:val="bullet"/>
      <w:lvlText w:val="•"/>
      <w:lvlJc w:val="left"/>
      <w:pPr>
        <w:ind w:left="3112" w:hanging="154"/>
      </w:pPr>
      <w:rPr>
        <w:rFonts w:hint="default"/>
      </w:rPr>
    </w:lvl>
  </w:abstractNum>
  <w:abstractNum w:abstractNumId="1" w15:restartNumberingAfterBreak="0">
    <w:nsid w:val="4B833594"/>
    <w:multiLevelType w:val="hybridMultilevel"/>
    <w:tmpl w:val="972257D6"/>
    <w:lvl w:ilvl="0" w:tplc="1D3CFB6C">
      <w:start w:val="1"/>
      <w:numFmt w:val="lowerLetter"/>
      <w:lvlText w:val="%1)"/>
      <w:lvlJc w:val="left"/>
      <w:pPr>
        <w:ind w:left="397" w:hanging="284"/>
      </w:pPr>
      <w:rPr>
        <w:rFonts w:ascii="Arial" w:hAnsi="Arial" w:cs="Arial" w:hint="default"/>
        <w:b w:val="0"/>
        <w:bCs w:val="0"/>
        <w:i w:val="0"/>
        <w:iCs w:val="0"/>
        <w:w w:val="100"/>
        <w:sz w:val="19"/>
        <w:szCs w:val="19"/>
      </w:rPr>
    </w:lvl>
    <w:lvl w:ilvl="1" w:tplc="541AEB2C">
      <w:numFmt w:val="bullet"/>
      <w:lvlText w:val="•"/>
      <w:lvlJc w:val="left"/>
      <w:pPr>
        <w:ind w:left="1121" w:hanging="284"/>
      </w:pPr>
      <w:rPr>
        <w:rFonts w:hint="default"/>
      </w:rPr>
    </w:lvl>
    <w:lvl w:ilvl="2" w:tplc="74A8C9BA">
      <w:numFmt w:val="bullet"/>
      <w:lvlText w:val="•"/>
      <w:lvlJc w:val="left"/>
      <w:pPr>
        <w:ind w:left="1843" w:hanging="284"/>
      </w:pPr>
      <w:rPr>
        <w:rFonts w:hint="default"/>
      </w:rPr>
    </w:lvl>
    <w:lvl w:ilvl="3" w:tplc="85DCBDBC">
      <w:numFmt w:val="bullet"/>
      <w:lvlText w:val="•"/>
      <w:lvlJc w:val="left"/>
      <w:pPr>
        <w:ind w:left="2565" w:hanging="284"/>
      </w:pPr>
      <w:rPr>
        <w:rFonts w:hint="default"/>
      </w:rPr>
    </w:lvl>
    <w:lvl w:ilvl="4" w:tplc="654206B0">
      <w:numFmt w:val="bullet"/>
      <w:lvlText w:val="•"/>
      <w:lvlJc w:val="left"/>
      <w:pPr>
        <w:ind w:left="3287" w:hanging="284"/>
      </w:pPr>
      <w:rPr>
        <w:rFonts w:hint="default"/>
      </w:rPr>
    </w:lvl>
    <w:lvl w:ilvl="5" w:tplc="D71E36C0">
      <w:numFmt w:val="bullet"/>
      <w:lvlText w:val="•"/>
      <w:lvlJc w:val="left"/>
      <w:pPr>
        <w:ind w:left="4008" w:hanging="284"/>
      </w:pPr>
      <w:rPr>
        <w:rFonts w:hint="default"/>
      </w:rPr>
    </w:lvl>
    <w:lvl w:ilvl="6" w:tplc="C3B81D0E">
      <w:numFmt w:val="bullet"/>
      <w:lvlText w:val="•"/>
      <w:lvlJc w:val="left"/>
      <w:pPr>
        <w:ind w:left="4730" w:hanging="284"/>
      </w:pPr>
      <w:rPr>
        <w:rFonts w:hint="default"/>
      </w:rPr>
    </w:lvl>
    <w:lvl w:ilvl="7" w:tplc="20441C16">
      <w:numFmt w:val="bullet"/>
      <w:lvlText w:val="•"/>
      <w:lvlJc w:val="left"/>
      <w:pPr>
        <w:ind w:left="5452" w:hanging="284"/>
      </w:pPr>
      <w:rPr>
        <w:rFonts w:hint="default"/>
      </w:rPr>
    </w:lvl>
    <w:lvl w:ilvl="8" w:tplc="DC38D9FA">
      <w:numFmt w:val="bullet"/>
      <w:lvlText w:val="•"/>
      <w:lvlJc w:val="left"/>
      <w:pPr>
        <w:ind w:left="6174" w:hanging="284"/>
      </w:pPr>
      <w:rPr>
        <w:rFonts w:hint="default"/>
      </w:rPr>
    </w:lvl>
  </w:abstractNum>
  <w:num w:numId="1" w16cid:durableId="1856922219">
    <w:abstractNumId w:val="1"/>
  </w:num>
  <w:num w:numId="2" w16cid:durableId="56058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D04"/>
    <w:rsid w:val="0016054D"/>
    <w:rsid w:val="001C5075"/>
    <w:rsid w:val="002528B4"/>
    <w:rsid w:val="00303EDF"/>
    <w:rsid w:val="003424F0"/>
    <w:rsid w:val="003E12F7"/>
    <w:rsid w:val="00535F3F"/>
    <w:rsid w:val="0054244C"/>
    <w:rsid w:val="005B38AA"/>
    <w:rsid w:val="005E6037"/>
    <w:rsid w:val="006264C5"/>
    <w:rsid w:val="00681F8C"/>
    <w:rsid w:val="00752D04"/>
    <w:rsid w:val="007B183F"/>
    <w:rsid w:val="00867C9A"/>
    <w:rsid w:val="00A215F8"/>
    <w:rsid w:val="00A21B76"/>
    <w:rsid w:val="00AA16A3"/>
    <w:rsid w:val="00AF7E15"/>
    <w:rsid w:val="00B753A9"/>
    <w:rsid w:val="00D70973"/>
    <w:rsid w:val="00D76BE9"/>
    <w:rsid w:val="00D83C9F"/>
    <w:rsid w:val="00E313E5"/>
    <w:rsid w:val="00FA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863F"/>
  <w15:chartTrackingRefBased/>
  <w15:docId w15:val="{2099C376-B2D7-460E-BB86-61BEFBE40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52D04"/>
    <w:pPr>
      <w:widowControl w:val="0"/>
      <w:autoSpaceDE w:val="0"/>
      <w:autoSpaceDN w:val="0"/>
      <w:spacing w:after="0" w:line="240" w:lineRule="auto"/>
    </w:pPr>
    <w:rPr>
      <w:rFonts w:ascii="New Aster LT Std" w:eastAsia="Times New Roman" w:hAnsi="New Aster LT Std" w:cs="New Aster LT Std"/>
    </w:rPr>
  </w:style>
  <w:style w:type="paragraph" w:styleId="Titolo1">
    <w:name w:val="heading 1"/>
    <w:basedOn w:val="Normale"/>
    <w:link w:val="Titolo1Carattere"/>
    <w:uiPriority w:val="9"/>
    <w:qFormat/>
    <w:rsid w:val="00752D04"/>
    <w:pPr>
      <w:spacing w:before="62"/>
      <w:ind w:right="17"/>
      <w:jc w:val="center"/>
      <w:outlineLvl w:val="0"/>
    </w:pPr>
    <w:rPr>
      <w:b/>
      <w:bCs/>
      <w:sz w:val="19"/>
      <w:szCs w:val="19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16A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52D04"/>
    <w:rPr>
      <w:rFonts w:ascii="New Aster LT Std" w:eastAsia="Times New Roman" w:hAnsi="New Aster LT Std" w:cs="New Aster LT Std"/>
      <w:b/>
      <w:bCs/>
      <w:sz w:val="19"/>
      <w:szCs w:val="19"/>
    </w:rPr>
  </w:style>
  <w:style w:type="paragraph" w:styleId="Corpotesto">
    <w:name w:val="Body Text"/>
    <w:basedOn w:val="Normale"/>
    <w:link w:val="CorpotestoCarattere"/>
    <w:uiPriority w:val="1"/>
    <w:qFormat/>
    <w:rsid w:val="00752D04"/>
    <w:rPr>
      <w:sz w:val="19"/>
      <w:szCs w:val="19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52D04"/>
    <w:rPr>
      <w:rFonts w:ascii="New Aster LT Std" w:eastAsia="Times New Roman" w:hAnsi="New Aster LT Std" w:cs="New Aster LT Std"/>
      <w:sz w:val="19"/>
      <w:szCs w:val="19"/>
    </w:rPr>
  </w:style>
  <w:style w:type="paragraph" w:styleId="Paragrafoelenco">
    <w:name w:val="List Paragraph"/>
    <w:basedOn w:val="Normale"/>
    <w:uiPriority w:val="1"/>
    <w:qFormat/>
    <w:rsid w:val="00752D04"/>
    <w:pPr>
      <w:ind w:left="397" w:right="131" w:hanging="341"/>
      <w:jc w:val="both"/>
    </w:pPr>
  </w:style>
  <w:style w:type="paragraph" w:styleId="Intestazione">
    <w:name w:val="header"/>
    <w:basedOn w:val="Normale"/>
    <w:link w:val="IntestazioneCarattere"/>
    <w:uiPriority w:val="99"/>
    <w:unhideWhenUsed/>
    <w:rsid w:val="00752D0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2D04"/>
    <w:rPr>
      <w:rFonts w:ascii="New Aster LT Std" w:eastAsia="Times New Roman" w:hAnsi="New Aster LT Std" w:cs="New Aster LT Std"/>
    </w:rPr>
  </w:style>
  <w:style w:type="paragraph" w:styleId="Pidipagina">
    <w:name w:val="footer"/>
    <w:basedOn w:val="Normale"/>
    <w:link w:val="PidipaginaCarattere"/>
    <w:uiPriority w:val="99"/>
    <w:unhideWhenUsed/>
    <w:rsid w:val="00752D0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2D04"/>
    <w:rPr>
      <w:rFonts w:ascii="New Aster LT Std" w:eastAsia="Times New Roman" w:hAnsi="New Aster LT Std" w:cs="New Aster LT Std"/>
    </w:rPr>
  </w:style>
  <w:style w:type="table" w:styleId="Grigliatabella">
    <w:name w:val="Table Grid"/>
    <w:basedOn w:val="Tabellanormale"/>
    <w:uiPriority w:val="39"/>
    <w:rsid w:val="00303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16A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263BB-6A0B-4BE4-9586-4E5CFCA99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Spataro</dc:creator>
  <cp:keywords/>
  <dc:description/>
  <cp:lastModifiedBy>Arturo</cp:lastModifiedBy>
  <cp:revision>4</cp:revision>
  <cp:lastPrinted>2025-11-17T14:59:00Z</cp:lastPrinted>
  <dcterms:created xsi:type="dcterms:W3CDTF">2025-12-01T12:53:00Z</dcterms:created>
  <dcterms:modified xsi:type="dcterms:W3CDTF">2025-12-02T09:22:00Z</dcterms:modified>
</cp:coreProperties>
</file>